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451" w:rsidRPr="000E6451" w:rsidRDefault="000E6451" w:rsidP="000E6451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  <w:r w:rsidRPr="000E6451">
        <w:rPr>
          <w:rFonts w:ascii="Calibri Light" w:eastAsia="Abadi Extra Light" w:hAnsi="Calibri Light" w:cs="Calibri Light"/>
          <w:b/>
          <w:bCs/>
          <w:sz w:val="28"/>
          <w:szCs w:val="28"/>
        </w:rPr>
        <w:t>Online support for families of children with SEND</w:t>
      </w:r>
    </w:p>
    <w:p w:rsidR="000E6451" w:rsidRPr="000E6451" w:rsidRDefault="000E6451" w:rsidP="000E6451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E6451" w:rsidRPr="000E6451" w:rsidTr="00FD3972">
        <w:tc>
          <w:tcPr>
            <w:tcW w:w="10456" w:type="dxa"/>
          </w:tcPr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0E6451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BBC Bitesize</w:t>
            </w:r>
          </w:p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6" w:history="1">
              <w:r w:rsidRPr="000E6451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https://www.bbc.co.uk/bitesize/articles/zh9v382</w:t>
              </w:r>
            </w:hyperlink>
          </w:p>
          <w:p w:rsidR="000E6451" w:rsidRPr="000E6451" w:rsidRDefault="000E6451" w:rsidP="000E6451">
            <w:pPr>
              <w:jc w:val="center"/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r w:rsidRPr="000E645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F2CD5BA" wp14:editId="160FF89F">
                  <wp:extent cx="2011680" cy="1117068"/>
                  <wp:effectExtent l="133350" t="114300" r="140970" b="1593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172" t="9853" r="10472" b="10821"/>
                          <a:stretch/>
                        </pic:blipFill>
                        <pic:spPr bwMode="auto">
                          <a:xfrm>
                            <a:off x="0" y="0"/>
                            <a:ext cx="2041696" cy="11337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451" w:rsidRPr="000E6451" w:rsidTr="00FD3972">
        <w:tc>
          <w:tcPr>
            <w:tcW w:w="10456" w:type="dxa"/>
          </w:tcPr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0E6451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UCL home schooling advice</w:t>
            </w:r>
          </w:p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8" w:history="1">
              <w:r w:rsidRPr="000E6451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https://www.ucl.ac.uk/ioe/departments-and-centres/centres/centre-inclusive-education/homeschooling-children-send/early-years</w:t>
              </w:r>
            </w:hyperlink>
          </w:p>
          <w:p w:rsidR="000E6451" w:rsidRPr="000E6451" w:rsidRDefault="000E6451" w:rsidP="000E6451">
            <w:pPr>
              <w:jc w:val="center"/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r w:rsidRPr="000E645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DC19A24" wp14:editId="074341A1">
                  <wp:extent cx="1719072" cy="1573560"/>
                  <wp:effectExtent l="133350" t="114300" r="147955" b="16002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403" t="14099" r="30059" b="6913"/>
                          <a:stretch/>
                        </pic:blipFill>
                        <pic:spPr bwMode="auto">
                          <a:xfrm>
                            <a:off x="0" y="0"/>
                            <a:ext cx="1733214" cy="15865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451" w:rsidRPr="000E6451" w:rsidTr="00FD3972">
        <w:tc>
          <w:tcPr>
            <w:tcW w:w="10456" w:type="dxa"/>
          </w:tcPr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0E6451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Disabled Children Partnership</w:t>
            </w:r>
          </w:p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10" w:history="1">
              <w:r w:rsidRPr="000E6451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https://disabledchildrenspartnership.org.uk/coronavirus/</w:t>
              </w:r>
            </w:hyperlink>
          </w:p>
          <w:p w:rsidR="000E6451" w:rsidRPr="000E6451" w:rsidRDefault="000E6451" w:rsidP="000E6451">
            <w:pPr>
              <w:jc w:val="center"/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r w:rsidRPr="000E645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A397C5B" wp14:editId="4A6471BF">
                  <wp:extent cx="2970066" cy="965200"/>
                  <wp:effectExtent l="133350" t="114300" r="135255" b="13970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-286" t="12740" r="1204" b="30015"/>
                          <a:stretch/>
                        </pic:blipFill>
                        <pic:spPr bwMode="auto">
                          <a:xfrm>
                            <a:off x="0" y="0"/>
                            <a:ext cx="2994477" cy="9731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451" w:rsidRPr="000E6451" w:rsidTr="00FD3972">
        <w:tc>
          <w:tcPr>
            <w:tcW w:w="10456" w:type="dxa"/>
          </w:tcPr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0E6451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The Isabella Trust</w:t>
            </w:r>
          </w:p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12" w:history="1">
              <w:r w:rsidRPr="000E6451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https://www.theisabellatrust.org/information-and-resources/</w:t>
              </w:r>
            </w:hyperlink>
          </w:p>
          <w:p w:rsidR="000E6451" w:rsidRPr="000E6451" w:rsidRDefault="000E6451" w:rsidP="000E6451">
            <w:pPr>
              <w:jc w:val="center"/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r w:rsidRPr="000E645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A6C7931" wp14:editId="7E72073E">
                  <wp:extent cx="2755446" cy="857250"/>
                  <wp:effectExtent l="133350" t="114300" r="102235" b="15240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0415" t="14609" r="42289" b="59232"/>
                          <a:stretch/>
                        </pic:blipFill>
                        <pic:spPr bwMode="auto">
                          <a:xfrm>
                            <a:off x="0" y="0"/>
                            <a:ext cx="2774489" cy="863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451" w:rsidRPr="000E6451" w:rsidRDefault="000E6451" w:rsidP="000E6451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p w:rsidR="000E6451" w:rsidRPr="000E6451" w:rsidRDefault="000E6451" w:rsidP="000E6451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p w:rsidR="000E6451" w:rsidRPr="000E6451" w:rsidRDefault="000E6451" w:rsidP="000E6451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p w:rsidR="000E6451" w:rsidRPr="000E6451" w:rsidRDefault="000E6451" w:rsidP="000E6451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p w:rsidR="000E6451" w:rsidRPr="000E6451" w:rsidRDefault="000E6451" w:rsidP="000E6451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E6451" w:rsidRPr="000E6451" w:rsidTr="00FD3972">
        <w:tc>
          <w:tcPr>
            <w:tcW w:w="10456" w:type="dxa"/>
          </w:tcPr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0E6451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Portage</w:t>
            </w:r>
          </w:p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14" w:history="1">
              <w:r w:rsidRPr="000E6451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https://www.portage.org.uk/support/resources/parent-list/317</w:t>
              </w:r>
            </w:hyperlink>
          </w:p>
          <w:p w:rsidR="000E6451" w:rsidRPr="000E6451" w:rsidRDefault="000E6451" w:rsidP="000E6451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0E645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78CC96F" wp14:editId="6F18A786">
                  <wp:extent cx="3197991" cy="806450"/>
                  <wp:effectExtent l="133350" t="114300" r="135890" b="16510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445" t="23442" r="6651" b="37149"/>
                          <a:stretch/>
                        </pic:blipFill>
                        <pic:spPr bwMode="auto">
                          <a:xfrm>
                            <a:off x="0" y="0"/>
                            <a:ext cx="3217675" cy="8114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451" w:rsidRPr="000E6451" w:rsidTr="00FD3972">
        <w:tc>
          <w:tcPr>
            <w:tcW w:w="10456" w:type="dxa"/>
          </w:tcPr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0E6451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The ADHD Foundation</w:t>
            </w:r>
          </w:p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16" w:history="1">
              <w:r w:rsidRPr="000E6451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https://www.adhdfoundation.org.uk/</w:t>
              </w:r>
            </w:hyperlink>
          </w:p>
          <w:p w:rsidR="000E6451" w:rsidRPr="000E6451" w:rsidRDefault="000E6451" w:rsidP="000E6451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0E645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FDFB7CB" wp14:editId="649AA0D0">
                  <wp:extent cx="1771650" cy="876693"/>
                  <wp:effectExtent l="133350" t="114300" r="152400" b="15240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" t="14948" r="81463" b="68744"/>
                          <a:stretch/>
                        </pic:blipFill>
                        <pic:spPr bwMode="auto">
                          <a:xfrm>
                            <a:off x="0" y="0"/>
                            <a:ext cx="1790230" cy="8858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451" w:rsidRPr="000E6451" w:rsidTr="00FD3972">
        <w:tc>
          <w:tcPr>
            <w:tcW w:w="10456" w:type="dxa"/>
          </w:tcPr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proofErr w:type="spellStart"/>
            <w:r w:rsidRPr="000E6451"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  <w:t>Barnados</w:t>
            </w:r>
            <w:proofErr w:type="spellEnd"/>
          </w:p>
          <w:p w:rsidR="000E6451" w:rsidRPr="000E6451" w:rsidRDefault="000E6451" w:rsidP="000E6451">
            <w:pPr>
              <w:rPr>
                <w:rFonts w:ascii="Calibri Light" w:eastAsia="Abadi Extra Light" w:hAnsi="Calibri Light" w:cs="Calibri Light"/>
                <w:bCs/>
                <w:sz w:val="28"/>
                <w:szCs w:val="28"/>
              </w:rPr>
            </w:pPr>
            <w:hyperlink r:id="rId18" w:history="1">
              <w:r w:rsidRPr="000E6451">
                <w:rPr>
                  <w:rFonts w:ascii="Calibri Light" w:eastAsia="Abadi Extra Light" w:hAnsi="Calibri Light" w:cs="Calibri Light"/>
                  <w:bCs/>
                  <w:color w:val="0563C1"/>
                  <w:sz w:val="28"/>
                  <w:szCs w:val="28"/>
                  <w:u w:val="single"/>
                </w:rPr>
                <w:t>https://www.barnardos.org.uk/support-hub/send</w:t>
              </w:r>
            </w:hyperlink>
          </w:p>
          <w:p w:rsidR="000E6451" w:rsidRPr="000E6451" w:rsidRDefault="000E6451" w:rsidP="000E6451">
            <w:pPr>
              <w:jc w:val="center"/>
              <w:rPr>
                <w:rFonts w:ascii="Calibri Light" w:eastAsia="Abadi Extra Light" w:hAnsi="Calibri Light" w:cs="Calibri Light"/>
                <w:b/>
                <w:bCs/>
                <w:sz w:val="28"/>
                <w:szCs w:val="28"/>
              </w:rPr>
            </w:pPr>
            <w:r w:rsidRPr="000E645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B184300" wp14:editId="0CCF1F02">
                  <wp:extent cx="1803400" cy="876229"/>
                  <wp:effectExtent l="133350" t="114300" r="139700" b="15303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147" t="14779" r="81941" b="70613"/>
                          <a:stretch/>
                        </pic:blipFill>
                        <pic:spPr bwMode="auto">
                          <a:xfrm>
                            <a:off x="0" y="0"/>
                            <a:ext cx="1827238" cy="8878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451" w:rsidRPr="000E6451" w:rsidRDefault="000E6451" w:rsidP="000E6451">
      <w:pPr>
        <w:rPr>
          <w:rFonts w:ascii="Calibri Light" w:eastAsia="Abadi Extra Light" w:hAnsi="Calibri Light" w:cs="Calibri Light"/>
          <w:b/>
          <w:bCs/>
          <w:sz w:val="28"/>
          <w:szCs w:val="28"/>
        </w:rPr>
      </w:pPr>
    </w:p>
    <w:p w:rsidR="008D201C" w:rsidRPr="0007237B" w:rsidRDefault="008D201C" w:rsidP="0007237B">
      <w:pPr>
        <w:rPr>
          <w:bCs/>
        </w:rPr>
      </w:pPr>
      <w:bookmarkStart w:id="0" w:name="_GoBack"/>
      <w:bookmarkEnd w:id="0"/>
    </w:p>
    <w:p w:rsidR="0007237B" w:rsidRPr="0007237B" w:rsidRDefault="0007237B" w:rsidP="0007237B">
      <w:pPr>
        <w:rPr>
          <w:bCs/>
        </w:rPr>
      </w:pPr>
      <w:r w:rsidRPr="0007237B">
        <w:rPr>
          <w:bCs/>
        </w:rPr>
        <w:tab/>
      </w: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  <w:r w:rsidRPr="0007237B">
        <w:rPr>
          <w:b/>
          <w:bCs/>
        </w:rPr>
        <w:tab/>
      </w:r>
    </w:p>
    <w:p w:rsidR="0007237B" w:rsidRPr="0007237B" w:rsidRDefault="0007237B" w:rsidP="0007237B"/>
    <w:p w:rsidR="0007237B" w:rsidRPr="0007237B" w:rsidRDefault="0007237B" w:rsidP="0007237B">
      <w:pPr>
        <w:rPr>
          <w:bCs/>
        </w:rPr>
      </w:pPr>
    </w:p>
    <w:p w:rsidR="0007237B" w:rsidRPr="0007237B" w:rsidRDefault="0007237B" w:rsidP="0007237B">
      <w:pPr>
        <w:rPr>
          <w:bCs/>
        </w:rPr>
      </w:pPr>
      <w:r w:rsidRPr="0007237B">
        <w:rPr>
          <w:bCs/>
        </w:rPr>
        <w:tab/>
      </w:r>
      <w:r w:rsidRPr="0007237B">
        <w:rPr>
          <w:bCs/>
        </w:rPr>
        <w:tab/>
      </w: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07237B" w:rsidRPr="0007237B" w:rsidRDefault="0007237B" w:rsidP="0007237B">
      <w:pPr>
        <w:rPr>
          <w:b/>
          <w:bCs/>
        </w:rPr>
      </w:pPr>
    </w:p>
    <w:p w:rsidR="00764D16" w:rsidRDefault="000E6451"/>
    <w:sectPr w:rsidR="00764D16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37B" w:rsidRDefault="0007237B" w:rsidP="0007237B">
      <w:pPr>
        <w:spacing w:after="0" w:line="240" w:lineRule="auto"/>
      </w:pPr>
      <w:r>
        <w:separator/>
      </w:r>
    </w:p>
  </w:endnote>
  <w:endnote w:type="continuationSeparator" w:id="0">
    <w:p w:rsidR="0007237B" w:rsidRDefault="0007237B" w:rsidP="00072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37B" w:rsidRDefault="0007237B" w:rsidP="0007237B">
      <w:pPr>
        <w:spacing w:after="0" w:line="240" w:lineRule="auto"/>
      </w:pPr>
      <w:r>
        <w:separator/>
      </w:r>
    </w:p>
  </w:footnote>
  <w:footnote w:type="continuationSeparator" w:id="0">
    <w:p w:rsidR="0007237B" w:rsidRDefault="0007237B" w:rsidP="00072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37B" w:rsidRDefault="0007237B" w:rsidP="00C57EA1">
    <w:pPr>
      <w:pStyle w:val="Header"/>
      <w:jc w:val="right"/>
    </w:pPr>
    <w:r>
      <w:rPr>
        <w:noProof/>
      </w:rPr>
      <w:drawing>
        <wp:inline distT="0" distB="0" distL="0" distR="0" wp14:anchorId="46A20A7F">
          <wp:extent cx="1414145" cy="372110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AB8"/>
    <w:rsid w:val="0007237B"/>
    <w:rsid w:val="000E6451"/>
    <w:rsid w:val="00363A47"/>
    <w:rsid w:val="00481C2E"/>
    <w:rsid w:val="00857AB8"/>
    <w:rsid w:val="008D201C"/>
    <w:rsid w:val="00C57EA1"/>
    <w:rsid w:val="00F67609"/>
    <w:rsid w:val="00FC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B17EC0"/>
  <w15:chartTrackingRefBased/>
  <w15:docId w15:val="{8296EC78-5B0C-46E6-86F2-CF267FF28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237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37B"/>
  </w:style>
  <w:style w:type="paragraph" w:styleId="Footer">
    <w:name w:val="footer"/>
    <w:basedOn w:val="Normal"/>
    <w:link w:val="FooterChar"/>
    <w:uiPriority w:val="99"/>
    <w:unhideWhenUsed/>
    <w:rsid w:val="00072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37B"/>
  </w:style>
  <w:style w:type="character" w:styleId="UnresolvedMention">
    <w:name w:val="Unresolved Mention"/>
    <w:basedOn w:val="DefaultParagraphFont"/>
    <w:uiPriority w:val="99"/>
    <w:semiHidden/>
    <w:unhideWhenUsed/>
    <w:rsid w:val="008D201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D2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l.ac.uk/ioe/departments-and-centres/centres/centre-inclusive-education/homeschooling-children-send/early-year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barnardos.org.uk/support-hub/send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theisabellatrust.org/information-and-resources/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adhdfoundation.org.uk/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bbc.co.uk/bitesize/articles/zh9v382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disabledchildrenspartnership.org.uk/coronavirus/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portage.org.uk/support/resources/parent-list/317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City Council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Salisbury, Kim</dc:creator>
  <cp:keywords/>
  <dc:description/>
  <cp:lastModifiedBy>Salisbury, Kim</cp:lastModifiedBy>
  <cp:revision>2</cp:revision>
  <dcterms:created xsi:type="dcterms:W3CDTF">2020-11-06T11:00:00Z</dcterms:created>
  <dcterms:modified xsi:type="dcterms:W3CDTF">2020-11-06T11:00:00Z</dcterms:modified>
</cp:coreProperties>
</file>