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A5" w:rsidRPr="002B26A5" w:rsidRDefault="002B26A5" w:rsidP="002B26A5">
      <w:pPr>
        <w:jc w:val="center"/>
        <w:rPr>
          <w:sz w:val="28"/>
          <w:szCs w:val="28"/>
        </w:rPr>
      </w:pPr>
      <w:r w:rsidRPr="002B26A5">
        <w:rPr>
          <w:b/>
          <w:bCs/>
          <w:sz w:val="28"/>
          <w:szCs w:val="28"/>
        </w:rPr>
        <w:t>Individual Home Learning In</w:t>
      </w:r>
      <w:bookmarkStart w:id="0" w:name="_GoBack"/>
      <w:bookmarkEnd w:id="0"/>
      <w:r w:rsidRPr="002B26A5">
        <w:rPr>
          <w:b/>
          <w:bCs/>
          <w:sz w:val="28"/>
          <w:szCs w:val="28"/>
        </w:rPr>
        <w:t>formation</w:t>
      </w:r>
    </w:p>
    <w:p w:rsidR="002B26A5" w:rsidRPr="002B26A5" w:rsidRDefault="002B26A5" w:rsidP="002B26A5">
      <w:pPr>
        <w:rPr>
          <w:b/>
          <w:bCs/>
        </w:rPr>
      </w:pPr>
    </w:p>
    <w:p w:rsidR="002B26A5" w:rsidRPr="002B26A5" w:rsidRDefault="002B26A5" w:rsidP="002B26A5">
      <w:pPr>
        <w:rPr>
          <w:b/>
          <w:bCs/>
        </w:rPr>
      </w:pPr>
      <w:r w:rsidRPr="002B26A5">
        <w:rPr>
          <w:b/>
          <w:bCs/>
        </w:rPr>
        <w:t>Learning at Home Information for (name of child)</w:t>
      </w:r>
    </w:p>
    <w:p w:rsidR="002B26A5" w:rsidRDefault="002B26A5" w:rsidP="002B26A5">
      <w:pPr>
        <w:rPr>
          <w:bCs/>
        </w:rPr>
      </w:pPr>
      <w:r w:rsidRPr="002B26A5">
        <w:rPr>
          <w:bCs/>
        </w:rPr>
        <w:t>During times when your child is not able to come into nursery, you may want to help them continue their learning at home. Here is some information about your child’s usual day and some suggestions of things you could do together.</w:t>
      </w:r>
    </w:p>
    <w:p w:rsidR="002B26A5" w:rsidRPr="002B26A5" w:rsidRDefault="002B26A5" w:rsidP="002B26A5">
      <w:pPr>
        <w:rPr>
          <w:bCs/>
        </w:rPr>
      </w:pPr>
    </w:p>
    <w:tbl>
      <w:tblPr>
        <w:tblStyle w:val="TableGrid"/>
        <w:tblW w:w="0" w:type="auto"/>
        <w:tblLook w:val="04A0" w:firstRow="1" w:lastRow="0" w:firstColumn="1" w:lastColumn="0" w:noHBand="0" w:noVBand="1"/>
      </w:tblPr>
      <w:tblGrid>
        <w:gridCol w:w="9016"/>
      </w:tblGrid>
      <w:tr w:rsidR="002B26A5" w:rsidRPr="002B26A5" w:rsidTr="00FD3972">
        <w:trPr>
          <w:trHeight w:val="2148"/>
        </w:trPr>
        <w:tc>
          <w:tcPr>
            <w:tcW w:w="10201" w:type="dxa"/>
          </w:tcPr>
          <w:p w:rsidR="002B26A5" w:rsidRPr="002B26A5" w:rsidRDefault="002B26A5" w:rsidP="002B26A5">
            <w:pPr>
              <w:rPr>
                <w:b/>
                <w:bCs/>
              </w:rPr>
            </w:pPr>
            <w:r w:rsidRPr="002B26A5">
              <w:rPr>
                <w:b/>
                <w:bCs/>
              </w:rPr>
              <w:t>Things I usually do at nursery each day:</w:t>
            </w:r>
          </w:p>
        </w:tc>
      </w:tr>
      <w:tr w:rsidR="002B26A5" w:rsidRPr="002B26A5" w:rsidTr="00FD3972">
        <w:trPr>
          <w:trHeight w:val="2148"/>
        </w:trPr>
        <w:tc>
          <w:tcPr>
            <w:tcW w:w="10201" w:type="dxa"/>
          </w:tcPr>
          <w:p w:rsidR="002B26A5" w:rsidRPr="002B26A5" w:rsidRDefault="002B26A5" w:rsidP="002B26A5">
            <w:pPr>
              <w:rPr>
                <w:b/>
                <w:bCs/>
              </w:rPr>
            </w:pPr>
            <w:r w:rsidRPr="002B26A5">
              <w:rPr>
                <w:b/>
                <w:bCs/>
              </w:rPr>
              <w:t>At nursery I am learning about:</w:t>
            </w:r>
          </w:p>
          <w:p w:rsidR="002B26A5" w:rsidRPr="002B26A5" w:rsidRDefault="002B26A5" w:rsidP="002B26A5">
            <w:pPr>
              <w:rPr>
                <w:b/>
                <w:bCs/>
              </w:rPr>
            </w:pPr>
          </w:p>
          <w:p w:rsidR="002B26A5" w:rsidRPr="002B26A5" w:rsidRDefault="002B26A5" w:rsidP="002B26A5">
            <w:pPr>
              <w:rPr>
                <w:b/>
                <w:bCs/>
              </w:rPr>
            </w:pPr>
          </w:p>
          <w:p w:rsidR="002B26A5" w:rsidRPr="002B26A5" w:rsidRDefault="002B26A5" w:rsidP="002B26A5">
            <w:pPr>
              <w:rPr>
                <w:b/>
                <w:bCs/>
              </w:rPr>
            </w:pPr>
          </w:p>
        </w:tc>
      </w:tr>
      <w:tr w:rsidR="002B26A5" w:rsidRPr="002B26A5" w:rsidTr="00FD3972">
        <w:trPr>
          <w:trHeight w:val="2148"/>
        </w:trPr>
        <w:tc>
          <w:tcPr>
            <w:tcW w:w="10201" w:type="dxa"/>
          </w:tcPr>
          <w:p w:rsidR="002B26A5" w:rsidRPr="002B26A5" w:rsidRDefault="002B26A5" w:rsidP="002B26A5">
            <w:pPr>
              <w:rPr>
                <w:b/>
                <w:bCs/>
              </w:rPr>
            </w:pPr>
            <w:r w:rsidRPr="002B26A5">
              <w:rPr>
                <w:b/>
                <w:bCs/>
              </w:rPr>
              <w:t>My next steps are:</w:t>
            </w:r>
          </w:p>
          <w:p w:rsidR="002B26A5" w:rsidRPr="002B26A5" w:rsidRDefault="002B26A5" w:rsidP="002B26A5">
            <w:pPr>
              <w:rPr>
                <w:b/>
                <w:bCs/>
              </w:rPr>
            </w:pPr>
          </w:p>
          <w:p w:rsidR="002B26A5" w:rsidRPr="002B26A5" w:rsidRDefault="002B26A5" w:rsidP="002B26A5">
            <w:pPr>
              <w:rPr>
                <w:b/>
                <w:bCs/>
              </w:rPr>
            </w:pPr>
          </w:p>
          <w:p w:rsidR="002B26A5" w:rsidRPr="002B26A5" w:rsidRDefault="002B26A5" w:rsidP="002B26A5">
            <w:pPr>
              <w:rPr>
                <w:b/>
                <w:bCs/>
              </w:rPr>
            </w:pPr>
          </w:p>
        </w:tc>
      </w:tr>
      <w:tr w:rsidR="002B26A5" w:rsidRPr="002B26A5" w:rsidTr="00FD3972">
        <w:trPr>
          <w:trHeight w:val="2149"/>
        </w:trPr>
        <w:tc>
          <w:tcPr>
            <w:tcW w:w="10201" w:type="dxa"/>
          </w:tcPr>
          <w:p w:rsidR="002B26A5" w:rsidRPr="002B26A5" w:rsidRDefault="002B26A5" w:rsidP="002B26A5">
            <w:pPr>
              <w:rPr>
                <w:b/>
                <w:bCs/>
              </w:rPr>
            </w:pPr>
            <w:r w:rsidRPr="002B26A5">
              <w:rPr>
                <w:b/>
                <w:bCs/>
              </w:rPr>
              <w:t>Some things I could be practicing at home are:</w:t>
            </w:r>
          </w:p>
          <w:p w:rsidR="002B26A5" w:rsidRPr="002B26A5" w:rsidRDefault="002B26A5" w:rsidP="002B26A5">
            <w:pPr>
              <w:rPr>
                <w:b/>
                <w:bCs/>
              </w:rPr>
            </w:pPr>
          </w:p>
          <w:p w:rsidR="002B26A5" w:rsidRPr="002B26A5" w:rsidRDefault="002B26A5" w:rsidP="002B26A5">
            <w:pPr>
              <w:rPr>
                <w:b/>
                <w:bCs/>
              </w:rPr>
            </w:pPr>
          </w:p>
          <w:p w:rsidR="002B26A5" w:rsidRPr="002B26A5" w:rsidRDefault="002B26A5" w:rsidP="002B26A5">
            <w:pPr>
              <w:rPr>
                <w:b/>
                <w:bCs/>
              </w:rPr>
            </w:pPr>
          </w:p>
        </w:tc>
      </w:tr>
      <w:tr w:rsidR="002B26A5" w:rsidRPr="002B26A5" w:rsidTr="00FD3972">
        <w:tc>
          <w:tcPr>
            <w:tcW w:w="10201" w:type="dxa"/>
          </w:tcPr>
          <w:p w:rsidR="002B26A5" w:rsidRPr="002B26A5" w:rsidRDefault="002B26A5" w:rsidP="002B26A5">
            <w:pPr>
              <w:rPr>
                <w:b/>
                <w:bCs/>
              </w:rPr>
            </w:pPr>
            <w:r w:rsidRPr="002B26A5">
              <w:rPr>
                <w:b/>
                <w:bCs/>
              </w:rPr>
              <w:t>Ways to stay in touch with my key person:</w:t>
            </w:r>
          </w:p>
          <w:p w:rsidR="002B26A5" w:rsidRPr="002B26A5" w:rsidRDefault="002B26A5" w:rsidP="002B26A5">
            <w:pPr>
              <w:rPr>
                <w:b/>
                <w:bCs/>
              </w:rPr>
            </w:pPr>
          </w:p>
          <w:p w:rsidR="002B26A5" w:rsidRDefault="002B26A5" w:rsidP="002B26A5">
            <w:pPr>
              <w:rPr>
                <w:b/>
                <w:bCs/>
              </w:rPr>
            </w:pPr>
          </w:p>
          <w:p w:rsidR="002B26A5" w:rsidRDefault="002B26A5" w:rsidP="002B26A5">
            <w:pPr>
              <w:rPr>
                <w:b/>
                <w:bCs/>
              </w:rPr>
            </w:pPr>
          </w:p>
          <w:p w:rsidR="002B26A5" w:rsidRPr="002B26A5" w:rsidRDefault="002B26A5" w:rsidP="002B26A5">
            <w:pPr>
              <w:rPr>
                <w:b/>
                <w:bCs/>
              </w:rPr>
            </w:pPr>
          </w:p>
          <w:p w:rsidR="002B26A5" w:rsidRPr="002B26A5" w:rsidRDefault="002B26A5" w:rsidP="002B26A5">
            <w:pPr>
              <w:rPr>
                <w:b/>
                <w:bCs/>
              </w:rPr>
            </w:pPr>
          </w:p>
        </w:tc>
      </w:tr>
    </w:tbl>
    <w:p w:rsidR="00764D16" w:rsidRDefault="002B26A5"/>
    <w:sectPr w:rsidR="00764D1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A5" w:rsidRDefault="002B26A5" w:rsidP="002B26A5">
      <w:pPr>
        <w:spacing w:after="0" w:line="240" w:lineRule="auto"/>
      </w:pPr>
      <w:r>
        <w:separator/>
      </w:r>
    </w:p>
  </w:endnote>
  <w:endnote w:type="continuationSeparator" w:id="0">
    <w:p w:rsidR="002B26A5" w:rsidRDefault="002B26A5" w:rsidP="002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A5" w:rsidRPr="002B26A5" w:rsidRDefault="002B26A5" w:rsidP="002B26A5">
    <w:pPr>
      <w:pStyle w:val="Footer"/>
      <w:jc w:val="center"/>
    </w:pPr>
    <w:r w:rsidRPr="002B26A5">
      <w:t>© School Improvement Liverpool Limited 2020</w:t>
    </w:r>
  </w:p>
  <w:p w:rsidR="002B26A5" w:rsidRPr="002B26A5" w:rsidRDefault="002B26A5" w:rsidP="002B26A5">
    <w:pPr>
      <w:pStyle w:val="Footer"/>
    </w:pPr>
  </w:p>
  <w:p w:rsidR="002B26A5" w:rsidRDefault="002B26A5" w:rsidP="002B26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A5" w:rsidRDefault="002B26A5" w:rsidP="002B26A5">
      <w:pPr>
        <w:spacing w:after="0" w:line="240" w:lineRule="auto"/>
      </w:pPr>
      <w:r>
        <w:separator/>
      </w:r>
    </w:p>
  </w:footnote>
  <w:footnote w:type="continuationSeparator" w:id="0">
    <w:p w:rsidR="002B26A5" w:rsidRDefault="002B26A5" w:rsidP="002B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A5" w:rsidRDefault="002B26A5" w:rsidP="002B26A5">
    <w:pPr>
      <w:pStyle w:val="Header"/>
      <w:jc w:val="right"/>
    </w:pPr>
    <w:r>
      <w:rPr>
        <w:noProof/>
      </w:rPr>
      <w:drawing>
        <wp:inline distT="0" distB="0" distL="0" distR="0" wp14:anchorId="7B1B242D">
          <wp:extent cx="1414145"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721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A5"/>
    <w:rsid w:val="002B26A5"/>
    <w:rsid w:val="00F67609"/>
    <w:rsid w:val="00FC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24AE3"/>
  <w15:chartTrackingRefBased/>
  <w15:docId w15:val="{55678AF7-B9BA-4279-B2F3-A1642C8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6A5"/>
  </w:style>
  <w:style w:type="paragraph" w:styleId="Footer">
    <w:name w:val="footer"/>
    <w:basedOn w:val="Normal"/>
    <w:link w:val="FooterChar"/>
    <w:uiPriority w:val="99"/>
    <w:unhideWhenUsed/>
    <w:rsid w:val="002B2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Kim</dc:creator>
  <cp:keywords/>
  <dc:description/>
  <cp:lastModifiedBy>Salisbury, Kim</cp:lastModifiedBy>
  <cp:revision>1</cp:revision>
  <dcterms:created xsi:type="dcterms:W3CDTF">2020-11-05T13:58:00Z</dcterms:created>
  <dcterms:modified xsi:type="dcterms:W3CDTF">2020-11-05T14:00:00Z</dcterms:modified>
</cp:coreProperties>
</file>